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8C40" w14:textId="152F170D" w:rsidR="00510A07" w:rsidRDefault="007C0415">
      <w:r w:rsidRPr="00362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3FB6E" wp14:editId="2A217D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307195" cy="1501254"/>
                <wp:effectExtent l="0" t="0" r="0" b="0"/>
                <wp:wrapNone/>
                <wp:docPr id="2" name="Tit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4F26C7-8C79-914A-9C9D-7D092F1ED12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307195" cy="15012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E7298" w14:textId="77777777" w:rsidR="007C0415" w:rsidRDefault="007C0415" w:rsidP="007C041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HAnsi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Practice Exercise #1 for Hypotheses</w:t>
                            </w:r>
                            <w:r>
                              <w:rPr>
                                <w:rFonts w:asciiTheme="majorHAnsi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t>For each of the following hypotheses, determine the following:</w:t>
                            </w:r>
                            <w:r>
                              <w:rPr>
                                <w:rFonts w:asciiTheme="majorHAnsi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the independent (IV) and dependent (DV) variables;</w:t>
                            </w:r>
                            <w:r>
                              <w:rPr>
                                <w:rFonts w:asciiTheme="majorHAnsi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the level of measurement for each variable; (nominal or dichotomous nominal, ordinal, interval, ratio)</w:t>
                            </w:r>
                            <w:r>
                              <w:rPr>
                                <w:rFonts w:asciiTheme="majorHAnsi" w:hAnsi="Calibri Light" w:cs="Calibri Light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whether the hypothesis is directional (which direction, if appropriate),  non-directional, or null</w:t>
                            </w:r>
                          </w:p>
                        </w:txbxContent>
                      </wps:txbx>
                      <wps:bodyPr wrap="square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3FB6E" id="Title 6" o:spid="_x0000_s1026" style="position:absolute;margin-left:0;margin-top:0;width:732.8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" filled="f" stroked="f">
                <o:lock v:ext="edit" grouping="t"/>
                <v:textbox>
                  <w:txbxContent>
                    <w:p w14:paraId="516E7298" w14:textId="77777777" w:rsidR="007C0415" w:rsidRDefault="007C0415" w:rsidP="007C0415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ajorHAnsi" w:hAnsi="Calibri Light" w:cs="Calibri Light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Practice Exercise #1 for Hypotheses</w:t>
                      </w:r>
                      <w:r>
                        <w:rPr>
                          <w:rFonts w:asciiTheme="majorHAnsi" w:hAnsi="Calibri Light" w:cs="Calibri Light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ajorHAnsi" w:hAnsi="Calibri Light" w:cs="Calibri Light"/>
                          <w:color w:val="000000" w:themeColor="text1"/>
                          <w:sz w:val="28"/>
                          <w:szCs w:val="28"/>
                        </w:rPr>
                        <w:t>For each of the following hypotheses, determine the following:</w:t>
                      </w:r>
                      <w:r>
                        <w:rPr>
                          <w:rFonts w:asciiTheme="majorHAnsi" w:hAnsi="Calibri Light" w:cs="Calibri Light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Theme="majorHAnsi" w:hAnsi="Calibri Light" w:cs="Calibri Light"/>
                          <w:color w:val="000000" w:themeColor="text1"/>
                          <w:sz w:val="28"/>
                          <w:szCs w:val="28"/>
                        </w:rPr>
                        <w:br/>
                        <w:t>the independent (IV) and dependent (DV) variables;</w:t>
                      </w:r>
                      <w:r>
                        <w:rPr>
                          <w:rFonts w:asciiTheme="majorHAnsi" w:hAnsi="Calibri Light" w:cs="Calibri Light"/>
                          <w:color w:val="000000" w:themeColor="text1"/>
                          <w:sz w:val="28"/>
                          <w:szCs w:val="28"/>
                        </w:rPr>
                        <w:br/>
                        <w:t>the level of measurement for each variable; (nominal or dichotomous nominal, ordinal, interval, ratio)</w:t>
                      </w:r>
                      <w:r>
                        <w:rPr>
                          <w:rFonts w:asciiTheme="majorHAnsi" w:hAnsi="Calibri Light" w:cs="Calibri Light"/>
                          <w:color w:val="000000" w:themeColor="text1"/>
                          <w:sz w:val="28"/>
                          <w:szCs w:val="28"/>
                        </w:rPr>
                        <w:br/>
                        <w:t>whether the hypothesis is directional (which direction, if appropriate),  non-directional, or null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3548"/>
        <w:tblW w:w="148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2144"/>
        <w:gridCol w:w="2144"/>
        <w:gridCol w:w="2144"/>
        <w:gridCol w:w="2144"/>
        <w:gridCol w:w="2145"/>
      </w:tblGrid>
      <w:tr w:rsidR="00157447" w:rsidRPr="00510A07" w14:paraId="7BD8A98E" w14:textId="77777777" w:rsidTr="00157447">
        <w:trPr>
          <w:trHeight w:val="799"/>
        </w:trPr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6A34272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Hypotheses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0390F65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IV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8105275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Level of Measurement (IV)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5383842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DV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8D30914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Level of Measurement (DV)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32" w:space="0" w:color="FFFFFF"/>
              <w:right w:val="single" w:sz="8" w:space="0" w:color="FFFFFF"/>
            </w:tcBorders>
            <w:shd w:val="clear" w:color="auto" w:fill="3F6CAF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3101A95" w14:textId="77777777" w:rsidR="00157447" w:rsidRPr="00510A07" w:rsidRDefault="00157447" w:rsidP="00157447">
            <w:pPr>
              <w:jc w:val="center"/>
              <w:rPr>
                <w:szCs w:val="24"/>
              </w:rPr>
            </w:pPr>
            <w:r w:rsidRPr="00510A07">
              <w:rPr>
                <w:b/>
                <w:bCs/>
                <w:szCs w:val="24"/>
              </w:rPr>
              <w:t>Type of Hypotheses</w:t>
            </w:r>
          </w:p>
        </w:tc>
      </w:tr>
      <w:tr w:rsidR="00157447" w:rsidRPr="00510A07" w14:paraId="28B5D0B9" w14:textId="77777777" w:rsidTr="00157447">
        <w:tblPrEx>
          <w:tblBorders>
            <w:top w:val="none" w:sz="0" w:space="0" w:color="auto"/>
          </w:tblBorders>
        </w:tblPrEx>
        <w:trPr>
          <w:trHeight w:val="1620"/>
        </w:trPr>
        <w:tc>
          <w:tcPr>
            <w:tcW w:w="4097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41EDAE36" w14:textId="77777777" w:rsidR="00157447" w:rsidRPr="00510A07" w:rsidRDefault="00157447" w:rsidP="00157447">
            <w:pPr>
              <w:rPr>
                <w:szCs w:val="24"/>
              </w:rPr>
            </w:pPr>
            <w:r w:rsidRPr="00510A07">
              <w:rPr>
                <w:szCs w:val="24"/>
              </w:rPr>
              <w:t xml:space="preserve">Students who enter educational research with prior research classes will have </w:t>
            </w:r>
            <w:r w:rsidRPr="0080553B">
              <w:rPr>
                <w:szCs w:val="24"/>
                <w:highlight w:val="yellow"/>
              </w:rPr>
              <w:t>higher</w:t>
            </w:r>
            <w:r w:rsidRPr="00510A07">
              <w:rPr>
                <w:szCs w:val="24"/>
              </w:rPr>
              <w:t xml:space="preserve"> scores (%) on tests than students who enter educational research without prior research classes.</w:t>
            </w:r>
          </w:p>
        </w:tc>
        <w:tc>
          <w:tcPr>
            <w:tcW w:w="2144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A5EF410" w14:textId="7A853453" w:rsidR="00157447" w:rsidRDefault="0080553B" w:rsidP="00157447">
            <w:pPr>
              <w:rPr>
                <w:szCs w:val="24"/>
              </w:rPr>
            </w:pPr>
            <w:r>
              <w:rPr>
                <w:szCs w:val="24"/>
              </w:rPr>
              <w:t xml:space="preserve">Research classes – </w:t>
            </w:r>
          </w:p>
          <w:p w14:paraId="564130BF" w14:textId="419A1B2E" w:rsidR="0080553B" w:rsidRPr="00510A07" w:rsidRDefault="0080553B" w:rsidP="00157447">
            <w:pPr>
              <w:rPr>
                <w:szCs w:val="24"/>
              </w:rPr>
            </w:pPr>
            <w:r>
              <w:rPr>
                <w:szCs w:val="24"/>
              </w:rPr>
              <w:t>2 group</w:t>
            </w:r>
          </w:p>
        </w:tc>
        <w:tc>
          <w:tcPr>
            <w:tcW w:w="2144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DF7F524" w14:textId="2CE9D317" w:rsidR="00157447" w:rsidRPr="00510A07" w:rsidRDefault="0080553B" w:rsidP="00157447">
            <w:pPr>
              <w:rPr>
                <w:szCs w:val="24"/>
              </w:rPr>
            </w:pPr>
            <w:r>
              <w:rPr>
                <w:szCs w:val="24"/>
              </w:rPr>
              <w:t>Dichotomous Nominal</w:t>
            </w:r>
          </w:p>
        </w:tc>
        <w:tc>
          <w:tcPr>
            <w:tcW w:w="2144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C84332E" w14:textId="3A1E07A4" w:rsidR="00157447" w:rsidRPr="00510A07" w:rsidRDefault="0080553B" w:rsidP="00157447">
            <w:pPr>
              <w:rPr>
                <w:szCs w:val="24"/>
              </w:rPr>
            </w:pPr>
            <w:r>
              <w:rPr>
                <w:szCs w:val="24"/>
              </w:rPr>
              <w:t>Scores = %</w:t>
            </w:r>
          </w:p>
        </w:tc>
        <w:tc>
          <w:tcPr>
            <w:tcW w:w="2144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06AC4208" w14:textId="230194BF" w:rsidR="00157447" w:rsidRPr="00510A07" w:rsidRDefault="0080553B" w:rsidP="00157447">
            <w:pPr>
              <w:rPr>
                <w:szCs w:val="24"/>
              </w:rPr>
            </w:pPr>
            <w:r>
              <w:rPr>
                <w:szCs w:val="24"/>
              </w:rPr>
              <w:t>Ratio</w:t>
            </w:r>
          </w:p>
        </w:tc>
        <w:tc>
          <w:tcPr>
            <w:tcW w:w="2145" w:type="dxa"/>
            <w:tcBorders>
              <w:top w:val="single" w:sz="3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96DE9FA" w14:textId="77859573" w:rsidR="00157447" w:rsidRPr="00510A07" w:rsidRDefault="00DB5BE0" w:rsidP="00157447">
            <w:pPr>
              <w:rPr>
                <w:szCs w:val="24"/>
              </w:rPr>
            </w:pPr>
            <w:r>
              <w:rPr>
                <w:szCs w:val="24"/>
              </w:rPr>
              <w:t>directional</w:t>
            </w:r>
          </w:p>
        </w:tc>
      </w:tr>
      <w:tr w:rsidR="00157447" w:rsidRPr="00510A07" w14:paraId="2FFC782E" w14:textId="77777777" w:rsidTr="00157447">
        <w:tblPrEx>
          <w:tblBorders>
            <w:top w:val="none" w:sz="0" w:space="0" w:color="auto"/>
          </w:tblBorders>
        </w:tblPrEx>
        <w:trPr>
          <w:trHeight w:val="1350"/>
        </w:trPr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21505D3" w14:textId="49A6399D" w:rsidR="00157447" w:rsidRPr="00510A07" w:rsidRDefault="00157447" w:rsidP="00157447">
            <w:pPr>
              <w:rPr>
                <w:szCs w:val="24"/>
              </w:rPr>
            </w:pPr>
            <w:r w:rsidRPr="00510A07">
              <w:rPr>
                <w:szCs w:val="24"/>
              </w:rPr>
              <w:t>The more hours a student studies, the higher the score that student will have on his/her ACT test (scores range from 20-35)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B8D4778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5FB9BF0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09A1BC2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2327A597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308499A" w14:textId="77777777" w:rsidR="00157447" w:rsidRPr="00510A07" w:rsidRDefault="00157447" w:rsidP="00157447">
            <w:pPr>
              <w:ind w:right="743"/>
              <w:rPr>
                <w:szCs w:val="24"/>
              </w:rPr>
            </w:pPr>
          </w:p>
        </w:tc>
      </w:tr>
      <w:tr w:rsidR="00157447" w:rsidRPr="00510A07" w14:paraId="5140AB3F" w14:textId="77777777" w:rsidTr="00157447">
        <w:tblPrEx>
          <w:tblBorders>
            <w:top w:val="none" w:sz="0" w:space="0" w:color="auto"/>
          </w:tblBorders>
        </w:tblPrEx>
        <w:trPr>
          <w:trHeight w:val="1312"/>
        </w:trPr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039B5162" w14:textId="1BAE800C" w:rsidR="00157447" w:rsidRPr="00510A07" w:rsidRDefault="00157447" w:rsidP="00157447">
            <w:pPr>
              <w:rPr>
                <w:szCs w:val="24"/>
              </w:rPr>
            </w:pPr>
            <w:r w:rsidRPr="00510A07">
              <w:rPr>
                <w:szCs w:val="24"/>
              </w:rPr>
              <w:t>Students’ confidence in their academic ability (</w:t>
            </w:r>
            <w:r w:rsidR="0041672D">
              <w:rPr>
                <w:szCs w:val="24"/>
              </w:rPr>
              <w:t xml:space="preserve">5-point </w:t>
            </w:r>
            <w:proofErr w:type="spellStart"/>
            <w:r w:rsidR="0041672D">
              <w:rPr>
                <w:szCs w:val="24"/>
              </w:rPr>
              <w:t>likert</w:t>
            </w:r>
            <w:proofErr w:type="spellEnd"/>
            <w:r w:rsidR="0041672D">
              <w:rPr>
                <w:szCs w:val="24"/>
              </w:rPr>
              <w:t xml:space="preserve"> scale) is </w:t>
            </w:r>
            <w:r w:rsidRPr="00510A07">
              <w:rPr>
                <w:szCs w:val="24"/>
              </w:rPr>
              <w:t>related to achievement test scores (ACT</w:t>
            </w:r>
            <w:r w:rsidR="0041672D">
              <w:rPr>
                <w:szCs w:val="24"/>
              </w:rPr>
              <w:t xml:space="preserve"> – scored on a scale from 1-36</w:t>
            </w:r>
            <w:r w:rsidRPr="00510A07">
              <w:rPr>
                <w:szCs w:val="24"/>
              </w:rPr>
              <w:t xml:space="preserve">). 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88DD9D1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4EA101F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279765D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8BEA66E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50378DD" w14:textId="77777777" w:rsidR="00157447" w:rsidRPr="00510A07" w:rsidRDefault="00157447" w:rsidP="00157447">
            <w:pPr>
              <w:rPr>
                <w:szCs w:val="24"/>
              </w:rPr>
            </w:pPr>
          </w:p>
        </w:tc>
      </w:tr>
      <w:tr w:rsidR="00157447" w:rsidRPr="00510A07" w14:paraId="44E06645" w14:textId="77777777" w:rsidTr="00157447">
        <w:tblPrEx>
          <w:tblBorders>
            <w:top w:val="none" w:sz="0" w:space="0" w:color="auto"/>
          </w:tblBorders>
        </w:tblPrEx>
        <w:trPr>
          <w:trHeight w:val="1239"/>
        </w:trPr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38F67E7B" w14:textId="281FC3FA" w:rsidR="00157447" w:rsidRPr="00510A07" w:rsidRDefault="00157447" w:rsidP="00157447">
            <w:pPr>
              <w:rPr>
                <w:szCs w:val="24"/>
              </w:rPr>
            </w:pPr>
            <w:r w:rsidRPr="00510A07">
              <w:rPr>
                <w:szCs w:val="24"/>
              </w:rPr>
              <w:t xml:space="preserve">Students in a computer </w:t>
            </w:r>
            <w:r w:rsidR="0041672D">
              <w:rPr>
                <w:szCs w:val="24"/>
              </w:rPr>
              <w:t>AND</w:t>
            </w:r>
            <w:r w:rsidRPr="00510A07">
              <w:rPr>
                <w:szCs w:val="24"/>
              </w:rPr>
              <w:t xml:space="preserve"> tutor group will score higher on math tests (%) than the computer-only group, and the traditional instruction group.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35F126B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15275A0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3776466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6537EC2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4E8F1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7C32D348" w14:textId="77777777" w:rsidR="00157447" w:rsidRPr="00510A07" w:rsidRDefault="00157447" w:rsidP="00157447">
            <w:pPr>
              <w:rPr>
                <w:szCs w:val="24"/>
              </w:rPr>
            </w:pPr>
          </w:p>
        </w:tc>
      </w:tr>
      <w:tr w:rsidR="00157447" w:rsidRPr="00510A07" w14:paraId="509B543A" w14:textId="77777777" w:rsidTr="00157447">
        <w:trPr>
          <w:trHeight w:val="1312"/>
        </w:trPr>
        <w:tc>
          <w:tcPr>
            <w:tcW w:w="4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</w:tcPr>
          <w:p w14:paraId="6FC03B4E" w14:textId="336D0CB5" w:rsidR="00157447" w:rsidRPr="00510A07" w:rsidRDefault="00157447" w:rsidP="00157447">
            <w:pPr>
              <w:rPr>
                <w:szCs w:val="24"/>
              </w:rPr>
            </w:pPr>
            <w:r w:rsidRPr="00510A07">
              <w:rPr>
                <w:szCs w:val="24"/>
              </w:rPr>
              <w:t>The average achievement group and the low achievement group will not have any differences in self-worth scores</w:t>
            </w:r>
            <w:r w:rsidR="0041672D">
              <w:rPr>
                <w:szCs w:val="24"/>
              </w:rPr>
              <w:t xml:space="preserve"> (0-30)</w:t>
            </w:r>
            <w:r w:rsidRPr="00510A07">
              <w:rPr>
                <w:szCs w:val="24"/>
              </w:rPr>
              <w:t xml:space="preserve">. </w:t>
            </w: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3CB02229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4C1B5E6D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51026C24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64FB742C" w14:textId="77777777" w:rsidR="00157447" w:rsidRPr="00510A07" w:rsidRDefault="00157447" w:rsidP="00157447">
            <w:pPr>
              <w:rPr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CEE2"/>
            <w:tcMar>
              <w:top w:w="192" w:type="nil"/>
              <w:left w:w="96" w:type="nil"/>
              <w:bottom w:w="96" w:type="nil"/>
              <w:right w:w="192" w:type="nil"/>
            </w:tcMar>
            <w:vAlign w:val="center"/>
          </w:tcPr>
          <w:p w14:paraId="1DA4A6AF" w14:textId="77777777" w:rsidR="00157447" w:rsidRPr="00510A07" w:rsidRDefault="00157447" w:rsidP="00157447">
            <w:pPr>
              <w:rPr>
                <w:szCs w:val="24"/>
              </w:rPr>
            </w:pPr>
          </w:p>
        </w:tc>
      </w:tr>
    </w:tbl>
    <w:p w14:paraId="71FB07F0" w14:textId="13F8F8D3" w:rsidR="00510A07" w:rsidRDefault="00510A07"/>
    <w:p w14:paraId="466C7E58" w14:textId="73B36FB1" w:rsidR="00510A07" w:rsidRDefault="00510A07"/>
    <w:p w14:paraId="45D0DC0E" w14:textId="7896CE23" w:rsidR="007C0415" w:rsidRDefault="007C0415"/>
    <w:p w14:paraId="4C6F18BD" w14:textId="5D14E699" w:rsidR="007C0415" w:rsidRDefault="007C0415"/>
    <w:p w14:paraId="05DF508E" w14:textId="63220A50" w:rsidR="007C0415" w:rsidRDefault="007C0415"/>
    <w:p w14:paraId="2BF277C7" w14:textId="0FE9E988" w:rsidR="007C0415" w:rsidRDefault="007C0415"/>
    <w:p w14:paraId="1BB0D0E3" w14:textId="694A5D11" w:rsidR="007C0415" w:rsidRDefault="007C0415">
      <w:bookmarkStart w:id="0" w:name="_GoBack"/>
      <w:bookmarkEnd w:id="0"/>
    </w:p>
    <w:p w14:paraId="64E155C0" w14:textId="6754CB6A" w:rsidR="007C0415" w:rsidRDefault="007C0415">
      <w:r w:rsidRPr="007C0415">
        <w:rPr>
          <w:noProof/>
        </w:rPr>
        <w:lastRenderedPageBreak/>
        <w:drawing>
          <wp:inline distT="0" distB="0" distL="0" distR="0" wp14:anchorId="3B0C9B6B" wp14:editId="5FB0C328">
            <wp:extent cx="9089390" cy="5113020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9390" cy="511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0415" w:rsidSect="00157447">
      <w:pgSz w:w="15840" w:h="12240" w:orient="landscape"/>
      <w:pgMar w:top="432" w:right="806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07"/>
    <w:rsid w:val="00157447"/>
    <w:rsid w:val="00362272"/>
    <w:rsid w:val="003D3DA8"/>
    <w:rsid w:val="0041672D"/>
    <w:rsid w:val="00493ECF"/>
    <w:rsid w:val="00510A07"/>
    <w:rsid w:val="006024E1"/>
    <w:rsid w:val="00750C37"/>
    <w:rsid w:val="007C0415"/>
    <w:rsid w:val="0080553B"/>
    <w:rsid w:val="00B37D1D"/>
    <w:rsid w:val="00DB5BE0"/>
    <w:rsid w:val="00E6749D"/>
    <w:rsid w:val="00EF3220"/>
    <w:rsid w:val="00F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01EA"/>
  <w14:defaultImageDpi w14:val="32767"/>
  <w15:chartTrackingRefBased/>
  <w15:docId w15:val="{5E8FA27D-1DB6-0544-BF03-FFC7A935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272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Mays</dc:creator>
  <cp:keywords/>
  <dc:description/>
  <cp:lastModifiedBy>Maria Mays</cp:lastModifiedBy>
  <cp:revision>4</cp:revision>
  <dcterms:created xsi:type="dcterms:W3CDTF">2019-09-11T20:34:00Z</dcterms:created>
  <dcterms:modified xsi:type="dcterms:W3CDTF">2020-01-11T21:46:00Z</dcterms:modified>
</cp:coreProperties>
</file>